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2"/>
        <w:jc w:val="center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贵阳职业技术学院图书馆小程序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访问方法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进入微信平台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47625</wp:posOffset>
            </wp:positionV>
            <wp:extent cx="1616075" cy="1492885"/>
            <wp:effectExtent l="0" t="0" r="3175" b="1206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点击“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发现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”栏目中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进再点击小程序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64770</wp:posOffset>
            </wp:positionV>
            <wp:extent cx="1381760" cy="2069465"/>
            <wp:effectExtent l="0" t="0" r="8890" b="6985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6" w:beforeAutospacing="0" w:after="156" w:afterAutospacing="0"/>
        <w:ind w:left="0" w:right="0" w:firstLine="240"/>
        <w:jc w:val="left"/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、进入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小程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平台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在搜索框里输入“贵阳职业技术学院图书馆”。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  <w:lang w:val="en-US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196850</wp:posOffset>
            </wp:positionV>
            <wp:extent cx="2540000" cy="2690495"/>
            <wp:effectExtent l="0" t="0" r="12700" b="14605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cs="Calibri"/>
          <w:i w:val="0"/>
          <w:caps w:val="0"/>
          <w:color w:val="333333"/>
          <w:spacing w:val="0"/>
          <w:sz w:val="21"/>
          <w:szCs w:val="21"/>
          <w:lang w:val="en-US" w:eastAsia="zh-CN"/>
        </w:rPr>
        <w:t>4、点击搜索按钮，进入贵阳职职业技术学院图书馆小程序平台。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130175</wp:posOffset>
            </wp:positionV>
            <wp:extent cx="3359785" cy="2576195"/>
            <wp:effectExtent l="0" t="0" r="12065" b="1460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87CDD"/>
    <w:rsid w:val="26652390"/>
    <w:rsid w:val="2C887CDD"/>
    <w:rsid w:val="3457401E"/>
    <w:rsid w:val="43401210"/>
    <w:rsid w:val="6CD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2020-09-18T00:10:00Z</dcterms:created>
  <dc:creator>xx</dc:creator>
  <cp:lastModifiedBy>xx</cp:lastModifiedBy>
  <dcterms:modified xsi:type="dcterms:W3CDTF">2020-09-23T05:06:35Z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